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364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1F0CF405">
      <w:pPr>
        <w:spacing w:line="580" w:lineRule="exact"/>
        <w:jc w:val="center"/>
        <w:rPr>
          <w:rFonts w:eastAsia="仿宋"/>
          <w:sz w:val="32"/>
          <w:szCs w:val="32"/>
        </w:rPr>
      </w:pPr>
      <w:r>
        <w:rPr>
          <w:rFonts w:eastAsia="方正小标宋简体"/>
          <w:sz w:val="44"/>
          <w:szCs w:val="44"/>
        </w:rPr>
        <w:t>预算咨询报价表</w:t>
      </w:r>
    </w:p>
    <w:p w14:paraId="1DF45C60">
      <w:pPr>
        <w:spacing w:line="580" w:lineRule="exact"/>
        <w:jc w:val="left"/>
        <w:rPr>
          <w:rFonts w:eastAsia="仿宋"/>
          <w:sz w:val="32"/>
          <w:szCs w:val="32"/>
        </w:rPr>
      </w:pPr>
    </w:p>
    <w:p w14:paraId="30A9F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both"/>
        <w:textAlignment w:val="auto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四川安信科创科技有限公司</w:t>
      </w:r>
      <w:r>
        <w:rPr>
          <w:rFonts w:eastAsia="仿宋"/>
          <w:sz w:val="32"/>
          <w:szCs w:val="32"/>
        </w:rPr>
        <w:t>：</w:t>
      </w:r>
    </w:p>
    <w:p w14:paraId="2FE3D6C4">
      <w:pPr>
        <w:spacing w:line="58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根据</w:t>
      </w:r>
      <w:r>
        <w:rPr>
          <w:rFonts w:eastAsia="仿宋"/>
          <w:sz w:val="32"/>
          <w:szCs w:val="32"/>
          <w:u w:val="none"/>
        </w:rPr>
        <w:t xml:space="preserve"> </w:t>
      </w:r>
      <w:r>
        <w:rPr>
          <w:rFonts w:hint="eastAsia" w:eastAsia="仿宋"/>
          <w:sz w:val="32"/>
          <w:szCs w:val="32"/>
          <w:u w:val="single"/>
        </w:rPr>
        <w:t>信息系统建设和服务能力（CS）资质申报代理服务项目</w:t>
      </w:r>
      <w:r>
        <w:rPr>
          <w:rFonts w:eastAsia="仿宋"/>
          <w:b/>
          <w:bCs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</w:rPr>
        <w:t>的项目预算咨询，结合实际情况，经研究，我公司报价为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"/>
          <w:sz w:val="32"/>
          <w:szCs w:val="32"/>
        </w:rPr>
        <w:t>万元。</w:t>
      </w:r>
    </w:p>
    <w:p w14:paraId="42612828">
      <w:pPr>
        <w:rPr>
          <w:vanish/>
          <w:szCs w:val="22"/>
        </w:rPr>
      </w:pPr>
    </w:p>
    <w:tbl>
      <w:tblPr>
        <w:tblStyle w:val="4"/>
        <w:tblpPr w:leftFromText="180" w:rightFromText="180" w:vertAnchor="text" w:horzAnchor="margin" w:tblpXSpec="center" w:tblpY="21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41"/>
        <w:gridCol w:w="2517"/>
        <w:gridCol w:w="1088"/>
        <w:gridCol w:w="1064"/>
        <w:gridCol w:w="2162"/>
      </w:tblGrid>
      <w:tr w14:paraId="1288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D37BF">
            <w:pPr>
              <w:widowControl/>
              <w:spacing w:line="4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981EA">
            <w:pPr>
              <w:widowControl/>
              <w:spacing w:line="4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分项内容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8A02F">
            <w:pPr>
              <w:widowControl/>
              <w:spacing w:line="4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工作量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5E07E">
            <w:pPr>
              <w:widowControl/>
              <w:spacing w:line="4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单价</w:t>
            </w:r>
          </w:p>
          <w:p w14:paraId="7208AD12">
            <w:pPr>
              <w:widowControl/>
              <w:spacing w:line="44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（万元）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5E838">
            <w:pPr>
              <w:widowControl/>
              <w:spacing w:line="44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总价</w:t>
            </w:r>
          </w:p>
          <w:p w14:paraId="0405107C">
            <w:pPr>
              <w:widowControl/>
              <w:spacing w:line="44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（万元）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5F0EC">
            <w:pPr>
              <w:widowControl/>
              <w:spacing w:line="44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备注</w:t>
            </w:r>
          </w:p>
        </w:tc>
      </w:tr>
      <w:tr w14:paraId="7111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FA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F4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2"/>
                <w:szCs w:val="22"/>
                <w:lang w:val="en-US" w:eastAsia="zh-CN"/>
              </w:rPr>
              <w:t>咨询服务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FB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满足预算咨询公告中的服务要求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6C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BF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3A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</w:tr>
      <w:tr w14:paraId="0CF3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E1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98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2"/>
                <w:szCs w:val="22"/>
                <w:lang w:val="en-US" w:eastAsia="zh-CN"/>
              </w:rPr>
              <w:t>评估服务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C9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满足预算咨询公告中</w:t>
            </w:r>
          </w:p>
          <w:p w14:paraId="2ABE3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的服务要求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E1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EA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BB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</w:tr>
      <w:tr w14:paraId="3D26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BC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6D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2"/>
                <w:szCs w:val="22"/>
                <w:lang w:val="en-US" w:eastAsia="zh-CN"/>
              </w:rPr>
              <w:t>入会咨询服务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13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免费提供入会咨询服务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67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BD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B1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sz w:val="22"/>
                <w:szCs w:val="22"/>
                <w:lang w:val="en-US"/>
              </w:rPr>
            </w:pPr>
            <w:r>
              <w:rPr>
                <w:rFonts w:hint="eastAsia" w:eastAsia="仿宋"/>
                <w:sz w:val="22"/>
                <w:szCs w:val="22"/>
                <w:lang w:val="en-US" w:eastAsia="zh-CN"/>
              </w:rPr>
              <w:t>会费自行打给发证机构，我司不代收。</w:t>
            </w:r>
          </w:p>
        </w:tc>
      </w:tr>
      <w:tr w14:paraId="20C0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593B8">
            <w:pPr>
              <w:widowControl/>
              <w:spacing w:line="44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合计</w:t>
            </w:r>
          </w:p>
        </w:tc>
        <w:tc>
          <w:tcPr>
            <w:tcW w:w="40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4135A">
            <w:pPr>
              <w:widowControl/>
              <w:spacing w:line="440" w:lineRule="exact"/>
              <w:jc w:val="center"/>
              <w:rPr>
                <w:rFonts w:eastAsia="仿宋"/>
                <w:sz w:val="24"/>
              </w:rPr>
            </w:pPr>
          </w:p>
          <w:p w14:paraId="315AA53E">
            <w:pPr>
              <w:widowControl/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¥ </w:t>
            </w:r>
            <w:r>
              <w:rPr>
                <w:rFonts w:eastAsia="仿宋"/>
                <w:sz w:val="24"/>
              </w:rPr>
              <w:t xml:space="preserve">       （人民币大写：             ）</w:t>
            </w:r>
          </w:p>
          <w:p w14:paraId="374C7E86">
            <w:pPr>
              <w:widowControl/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14:paraId="19AC8F89">
      <w:pPr>
        <w:ind w:firstLine="562" w:firstLineChars="200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28"/>
          <w:szCs w:val="28"/>
        </w:rPr>
        <w:t>注</w:t>
      </w:r>
      <w:r>
        <w:rPr>
          <w:rFonts w:eastAsia="仿宋"/>
          <w:sz w:val="28"/>
          <w:szCs w:val="28"/>
        </w:rPr>
        <w:t>：上述报价为项目包干含税总价。</w:t>
      </w:r>
    </w:p>
    <w:p w14:paraId="6E63E6F7">
      <w:pPr>
        <w:ind w:right="560"/>
        <w:rPr>
          <w:rFonts w:eastAsia="仿宋"/>
          <w:sz w:val="32"/>
          <w:szCs w:val="32"/>
        </w:rPr>
      </w:pPr>
    </w:p>
    <w:p w14:paraId="0BFCC710">
      <w:pPr>
        <w:ind w:right="560"/>
        <w:rPr>
          <w:rFonts w:eastAsia="仿宋"/>
          <w:sz w:val="32"/>
          <w:szCs w:val="32"/>
        </w:rPr>
      </w:pPr>
    </w:p>
    <w:p w14:paraId="493CB63A">
      <w:pPr>
        <w:spacing w:line="580" w:lineRule="exact"/>
        <w:ind w:right="640" w:firstLine="4480" w:firstLineChars="1400"/>
        <w:jc w:val="both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报价单位（盖章）： </w:t>
      </w:r>
    </w:p>
    <w:p w14:paraId="12C627EE">
      <w:pPr>
        <w:spacing w:line="580" w:lineRule="exact"/>
        <w:ind w:right="1280" w:firstLine="4480" w:firstLineChars="1400"/>
        <w:jc w:val="both"/>
        <w:rPr>
          <w:rFonts w:hint="eastAsia"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>联系人</w:t>
      </w:r>
      <w:r>
        <w:rPr>
          <w:rFonts w:hint="eastAsia" w:eastAsia="仿宋"/>
          <w:sz w:val="32"/>
          <w:szCs w:val="32"/>
          <w:lang w:eastAsia="zh-CN"/>
        </w:rPr>
        <w:t>：</w:t>
      </w:r>
    </w:p>
    <w:p w14:paraId="2FD55ABE">
      <w:pPr>
        <w:spacing w:line="580" w:lineRule="exact"/>
        <w:ind w:right="1280" w:firstLine="4480" w:firstLineChars="1400"/>
        <w:jc w:val="both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联系方式：</w:t>
      </w:r>
    </w:p>
    <w:p w14:paraId="283038D0">
      <w:pPr>
        <w:spacing w:line="580" w:lineRule="exact"/>
        <w:ind w:firstLine="4480" w:firstLineChars="1400"/>
        <w:jc w:val="both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日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>期：  年  月  日</w:t>
      </w:r>
    </w:p>
    <w:p w14:paraId="64EE94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17E5B"/>
    <w:rsid w:val="1BCB2807"/>
    <w:rsid w:val="1C8B7D41"/>
    <w:rsid w:val="23522C30"/>
    <w:rsid w:val="30E30276"/>
    <w:rsid w:val="3E4E2BBF"/>
    <w:rsid w:val="40A17E5B"/>
    <w:rsid w:val="61473AA8"/>
    <w:rsid w:val="68754EED"/>
    <w:rsid w:val="73172231"/>
    <w:rsid w:val="74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公文标题"/>
    <w:basedOn w:val="3"/>
    <w:next w:val="1"/>
    <w:qFormat/>
    <w:uiPriority w:val="0"/>
    <w:pPr>
      <w:spacing w:line="560" w:lineRule="exact"/>
      <w:ind w:firstLine="0" w:firstLineChars="0"/>
    </w:pPr>
    <w:rPr>
      <w:rFonts w:ascii="仿宋" w:hAnsi="仿宋" w:eastAsia="方正小标宋简体" w:cs="仿宋"/>
      <w:b w:val="0"/>
      <w:color w:val="auto"/>
      <w:sz w:val="44"/>
      <w:szCs w:val="44"/>
      <w:shd w:val="clear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2025-07-28T09:44:00Z</dcterms:created>
  <dc:creator>杉杉</dc:creator>
  <cp:lastModifiedBy>杉杉</cp:lastModifiedBy>
  <dcterms:modified xsi:type="dcterms:W3CDTF">2025-07-28T09:44:52Z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BA0889733DF846749BB8400852939844_11</vt:lpwstr>
  </property>
  <property fmtid="{D5CDD505-2E9C-101B-9397-08002B2CF9AE}" pid="4" name="KSOTemplateDocerSaveRecord">
    <vt:lpwstr>eyJoZGlkIjoiMmI4ZmFmMjRkYjJiNWVmOTllYWI0ZWYyODA2ZjY4ZjEiLCJ1c2VySWQiOiI2NTY2MTk3NTAifQ==</vt:lpwstr>
  </property>
</Properties>
</file>