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3B93">
      <w:pP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93A2799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预算咨询报价表</w:t>
      </w:r>
    </w:p>
    <w:p w14:paraId="4A5BD894"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四川安信科创科技有限公司：</w:t>
      </w:r>
    </w:p>
    <w:p w14:paraId="7C73141E">
      <w:pPr>
        <w:ind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西藏某采矿区在线监测设备采购安装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及服务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的项目预算咨询，结合实际情况，经研究，我公司报价为</w:t>
      </w:r>
      <w:r>
        <w:rPr>
          <w:rFonts w:hint="eastAsia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3"/>
        <w:tblpPr w:leftFromText="180" w:rightFromText="180" w:vertAnchor="text" w:horzAnchor="margin" w:tblpXSpec="center" w:tblpY="216"/>
        <w:tblOverlap w:val="never"/>
        <w:tblW w:w="54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86"/>
        <w:gridCol w:w="900"/>
        <w:gridCol w:w="3975"/>
        <w:gridCol w:w="429"/>
        <w:gridCol w:w="430"/>
        <w:gridCol w:w="435"/>
        <w:gridCol w:w="448"/>
        <w:gridCol w:w="744"/>
        <w:gridCol w:w="695"/>
      </w:tblGrid>
      <w:tr w14:paraId="4A43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E0F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2EB7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分项内容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E222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分项名称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59D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主要参数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912B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7FC7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89A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2847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7770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461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F77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A47F6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15F6A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地下水监测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2BF2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水位计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AA54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量程:100m/50m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55A12D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精度: 0.25%FS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5CD40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测量原理：绝压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BE42D5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输出接口：RS485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4441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DD47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CF7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4127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7DE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04EE9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与内部位移共用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</w:t>
            </w:r>
          </w:p>
          <w:p w14:paraId="5C31A7F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每孔2支</w:t>
            </w:r>
          </w:p>
        </w:tc>
      </w:tr>
      <w:tr w14:paraId="48ED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0385A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D5EC1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内部位移监测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069D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阵列式位移计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F90E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4m/传感器，防水2MP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B866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14F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28C7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69E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B3A7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1314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7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3AD03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E8C1B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39BA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遥测终端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97B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1.支持 TCP server功能，可同时支持4个TCP 连接(可选)；支持双数据中心备份传输及多数据中心同步传输(5个数据中心)；</w:t>
            </w:r>
          </w:p>
          <w:p w14:paraId="60E982C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2.支持 APN/VPDN；</w:t>
            </w:r>
          </w:p>
          <w:p w14:paraId="173BE50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3.提供2路I/O，可实现2路数字量输入输出:兼容2路脉冲输出、2路模拟量输入、2路脉冲计数功能；</w:t>
            </w:r>
          </w:p>
          <w:p w14:paraId="1F6585B0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支持多种上下线触发模式；</w:t>
            </w:r>
          </w:p>
          <w:p w14:paraId="1537F0B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.支持根据域名和IP地址访问中心；</w:t>
            </w:r>
          </w:p>
          <w:p w14:paraId="18B5E7D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.内嵌标准的TCP/IP 协议栈，支持透明数据传输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17A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D7E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58E3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A887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910D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0DF1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B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9D3AA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5D08E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69CF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太阳能供电系统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CFEF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1.功率：200w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C7B8D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2.蓄电池：100AH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EAF1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3.包含控制器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ED80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4E1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FD85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156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0E5D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A5B8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6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07FF7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FCC1D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4F92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立杆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DDBE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1.立杆材质：镀锌钢管；</w:t>
            </w:r>
          </w:p>
          <w:p w14:paraId="62FCA10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2.立杆外径：≥114mm；</w:t>
            </w:r>
          </w:p>
          <w:p w14:paraId="19227410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3.立杆厚度：≥3mm；</w:t>
            </w:r>
          </w:p>
          <w:p w14:paraId="2483071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4.立杆高：≥3m；</w:t>
            </w:r>
          </w:p>
          <w:p w14:paraId="6FCBEF9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5.法兰盘：定制法兰盘；</w:t>
            </w:r>
          </w:p>
          <w:p w14:paraId="3D864C9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6.定制太阳能板支架；</w:t>
            </w:r>
          </w:p>
          <w:p w14:paraId="766DDF8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7.定制避雷针及接地线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71E3F1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8.包含定制地笼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D5B2E7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9.包含配件机柜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ABCD2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10.包含不锈钢孔口保护罩，规格为300*300*400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A951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661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6C36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22A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897C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EBD0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C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A8CCE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B4B9D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D4C2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流量卡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545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1.不低于1G/月，缴纳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76C1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190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DFE2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9622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8FD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98F7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9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EE820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4D401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9FC8"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运输、安装调试、辅材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及运维服务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024A4">
            <w:pPr>
              <w:numPr>
                <w:ilvl w:val="0"/>
                <w:numId w:val="0"/>
              </w:num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测斜管及安装、钻孔回填、水泥基础施工、辅材、设备安装调试、数据对接、警示牌和警示柱安装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F03171">
            <w:pPr>
              <w:numPr>
                <w:ilvl w:val="0"/>
                <w:numId w:val="0"/>
              </w:num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7E71CB6">
            <w:pPr>
              <w:numPr>
                <w:ilvl w:val="0"/>
                <w:numId w:val="0"/>
              </w:num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现场巡检运维服务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9A1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06A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95D0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CF0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6015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FCE66"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含2支地下水监测设备</w:t>
            </w:r>
          </w:p>
        </w:tc>
      </w:tr>
      <w:tr w14:paraId="6986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1B767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68C9B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采动应力监测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C940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采动应力监测装置（含数据采集模块）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D55A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1.测量精度：优于FS·0.005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938AF7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2.分辨率：优于FS·0.002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BFD074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3.误差：小于0.01MPa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A8F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441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781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F2C8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5BE7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64E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A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FEBD2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A8649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9942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太阳能供电系统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AD7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1.功率：200w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3F5765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2.蓄电池：100AH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6BE3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365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BCDC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215D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B61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B323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5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4FF0C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8FD1E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36B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立杆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D60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1.立杆材质：镀锌钢管；</w:t>
            </w:r>
          </w:p>
          <w:p w14:paraId="7A13507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2.立杆外径：≥114mm；</w:t>
            </w:r>
          </w:p>
          <w:p w14:paraId="4DC3068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3.立杆厚度：≥3mm；</w:t>
            </w:r>
          </w:p>
          <w:p w14:paraId="442F6F4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4.立杆高：≥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m；</w:t>
            </w:r>
          </w:p>
          <w:p w14:paraId="7313715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5.法兰盘：定制法兰盘；</w:t>
            </w:r>
          </w:p>
          <w:p w14:paraId="5205B7C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6.定制太阳能板支架；</w:t>
            </w:r>
          </w:p>
          <w:p w14:paraId="4067EDC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7.定制避雷针及接地线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491ABD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8.包含配件机柜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5FE82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027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BD5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8FB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E405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169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0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251CC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B347F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32C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流量卡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1C53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1.不低于1G/月，缴纳1年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E36A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F926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DBE8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6DB6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FA4A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EC0F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D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F7C88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3EC32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967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运输、安装调试、辅材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及运维服务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A2510">
            <w:pPr>
              <w:numPr>
                <w:ilvl w:val="0"/>
                <w:numId w:val="0"/>
              </w:num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水泥基础施工、辅材、设备加压、安装调试、数据对接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5B4378E">
            <w:pPr>
              <w:numPr>
                <w:ilvl w:val="0"/>
                <w:numId w:val="0"/>
              </w:num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9C3FF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现场巡检运维服务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430A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0A8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987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4286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9E66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8E4A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4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7C5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3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17B2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¥        （人民币大写：             ）</w:t>
            </w:r>
          </w:p>
        </w:tc>
      </w:tr>
    </w:tbl>
    <w:p w14:paraId="65280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560" w:firstLineChars="200"/>
        <w:textAlignment w:val="auto"/>
        <w:rPr>
          <w:rFonts w:hint="default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</w:t>
      </w:r>
    </w:p>
    <w:p w14:paraId="4E0E3E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560" w:firstLineChars="200"/>
        <w:textAlignment w:val="auto"/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服务内容包括但不</w:t>
      </w:r>
      <w:r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限于上述所有设备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运输、安装调试</w:t>
      </w:r>
      <w:r>
        <w:rPr>
          <w:rFonts w:hint="eastAsia" w:eastAsia="仿宋" w:cs="Times New Roman"/>
          <w:color w:val="000000" w:themeColor="text1"/>
          <w:kern w:val="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软件开发、数据采集与传输、平台展示等。</w:t>
      </w:r>
    </w:p>
    <w:p w14:paraId="2F39399D">
      <w:pPr>
        <w:adjustRightInd w:val="0"/>
        <w:spacing w:line="320" w:lineRule="exact"/>
        <w:ind w:firstLine="560" w:firstLineChars="200"/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上述报价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包</w:t>
      </w:r>
      <w:r>
        <w:rPr>
          <w:rFonts w:hint="eastAsia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但不限于增值税、营业税等相关税费及设备费、检测费、包装费、运输费、安装费、备品备件费</w:t>
      </w:r>
      <w:r>
        <w:rPr>
          <w:rFonts w:hint="eastAsia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、3年运维服务费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包干含税总价。</w:t>
      </w:r>
    </w:p>
    <w:p w14:paraId="47664936">
      <w:pPr>
        <w:numPr>
          <w:ilvl w:val="0"/>
          <w:numId w:val="0"/>
        </w:numPr>
        <w:adjustRightInd w:val="0"/>
        <w:spacing w:line="320" w:lineRule="exact"/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3B7B47">
      <w:pPr>
        <w:pStyle w:val="5"/>
        <w:ind w:firstLine="640"/>
        <w:jc w:val="left"/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报价单位名称</w:t>
      </w:r>
      <w:r>
        <w:rPr>
          <w:rFonts w:hint="eastAsia"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：（</w:t>
      </w:r>
      <w:r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</w:p>
    <w:p w14:paraId="237916F0">
      <w:pPr>
        <w:pStyle w:val="5"/>
        <w:ind w:firstLine="640"/>
        <w:jc w:val="left"/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：（</w:t>
      </w:r>
      <w:r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签字或签章</w:t>
      </w:r>
      <w:r>
        <w:rPr>
          <w:rFonts w:hint="eastAsia"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</w:p>
    <w:p w14:paraId="58AC89C4">
      <w:pPr>
        <w:pStyle w:val="5"/>
        <w:ind w:firstLine="640"/>
        <w:jc w:val="left"/>
        <w:rPr>
          <w:rFonts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联系人及联系方式：</w:t>
      </w:r>
    </w:p>
    <w:p w14:paraId="22755CA4">
      <w:pPr>
        <w:pStyle w:val="2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日</w:t>
      </w:r>
    </w:p>
    <w:p w14:paraId="358364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0ABD1"/>
    <w:multiLevelType w:val="singleLevel"/>
    <w:tmpl w:val="DE10AB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4233"/>
    <w:rsid w:val="47E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tabs>
        <w:tab w:val="left" w:pos="0"/>
      </w:tabs>
      <w:autoSpaceDE w:val="0"/>
      <w:autoSpaceDN w:val="0"/>
    </w:pPr>
    <w:rPr>
      <w:rFonts w:hAnsi="Tms Rmn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1834</Characters>
  <Lines>0</Lines>
  <Paragraphs>0</Paragraphs>
  <TotalTime>1</TotalTime>
  <ScaleCrop>false</ScaleCrop>
  <LinksUpToDate>false</LinksUpToDate>
  <CharactersWithSpaces>1885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2025-07-28T07:27:00Z</dcterms:created>
  <dc:creator>41003</dc:creator>
  <cp:lastModifiedBy>WPS_1666079357</cp:lastModifiedBy>
  <dcterms:modified xsi:type="dcterms:W3CDTF">2025-07-28T07:36:58Z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eyJoZGlkIjoiMjdiZDQ0M2NhOTA1MjFjMjJiYzc0M2ExY2I2ZWFlYWEiLCJ1c2VySWQiOiIxNDI5NTIwOTI0In0=</vt:lpwstr>
  </property>
  <property fmtid="{D5CDD505-2E9C-101B-9397-08002B2CF9AE}" pid="4" name="ICV">
    <vt:lpwstr>749939FD995541358B9ECA84FB5BC52F_12</vt:lpwstr>
  </property>
</Properties>
</file>